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C26AF" w14:textId="77777777" w:rsidR="00EA277B" w:rsidRDefault="009A3B91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附件一</w:t>
      </w:r>
    </w:p>
    <w:p w14:paraId="1985127E" w14:textId="705296AE" w:rsidR="00EA277B" w:rsidRDefault="009A3B91">
      <w:pPr>
        <w:tabs>
          <w:tab w:val="right" w:pos="8730"/>
        </w:tabs>
        <w:jc w:val="center"/>
      </w:pPr>
      <w:r>
        <w:rPr>
          <w:rFonts w:eastAsia="標楷體"/>
          <w:b/>
          <w:sz w:val="30"/>
          <w:szCs w:val="30"/>
        </w:rPr>
        <w:t>彰化縣</w:t>
      </w:r>
      <w:r w:rsidR="00DA3274">
        <w:rPr>
          <w:rFonts w:eastAsia="標楷體" w:hint="eastAsia"/>
          <w:b/>
          <w:sz w:val="30"/>
          <w:szCs w:val="30"/>
        </w:rPr>
        <w:t>溪州</w:t>
      </w:r>
      <w:r>
        <w:rPr>
          <w:rFonts w:eastAsia="標楷體"/>
          <w:b/>
          <w:sz w:val="30"/>
          <w:szCs w:val="30"/>
        </w:rPr>
        <w:t>國民小學</w:t>
      </w:r>
      <w:r w:rsidR="00C26D5A">
        <w:rPr>
          <w:rFonts w:ascii="標楷體" w:eastAsia="標楷體" w:hAnsi="標楷體"/>
          <w:b/>
          <w:sz w:val="30"/>
          <w:szCs w:val="30"/>
        </w:rPr>
        <w:t>11</w:t>
      </w:r>
      <w:r w:rsidR="00055215">
        <w:rPr>
          <w:rFonts w:ascii="標楷體" w:eastAsia="標楷體" w:hAnsi="標楷體" w:hint="eastAsia"/>
          <w:b/>
          <w:sz w:val="30"/>
          <w:szCs w:val="30"/>
        </w:rPr>
        <w:t>4</w:t>
      </w:r>
      <w:r>
        <w:rPr>
          <w:rFonts w:ascii="標楷體" w:eastAsia="標楷體" w:hAnsi="標楷體"/>
          <w:b/>
          <w:sz w:val="30"/>
          <w:szCs w:val="30"/>
        </w:rPr>
        <w:t>年</w:t>
      </w:r>
      <w:r>
        <w:rPr>
          <w:rFonts w:eastAsia="標楷體"/>
          <w:b/>
          <w:sz w:val="30"/>
          <w:szCs w:val="30"/>
        </w:rPr>
        <w:t>全民國防教育融入各科教學活動設計單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1489"/>
        <w:gridCol w:w="2332"/>
        <w:gridCol w:w="1866"/>
        <w:gridCol w:w="2176"/>
      </w:tblGrid>
      <w:tr w:rsidR="00EA277B" w14:paraId="350C7B44" w14:textId="77777777"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33CA0" w14:textId="77777777"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    題</w:t>
            </w:r>
          </w:p>
        </w:tc>
        <w:tc>
          <w:tcPr>
            <w:tcW w:w="63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D97939" w14:textId="77777777" w:rsidR="00EA277B" w:rsidRDefault="009A3B91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全民國防網站介紹</w:t>
            </w:r>
          </w:p>
        </w:tc>
      </w:tr>
      <w:tr w:rsidR="00EA277B" w14:paraId="387D0741" w14:textId="77777777"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1A756" w14:textId="77777777" w:rsidR="00EA277B" w:rsidRDefault="009A3B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融入領域（科目）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D5A97" w14:textId="17695922" w:rsidR="00EA277B" w:rsidRDefault="001A0646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綜合課程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95695" w14:textId="77777777"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融入教學時間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B5232" w14:textId="6E9C0F41" w:rsidR="00EA277B" w:rsidRDefault="00811066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8</w:t>
            </w:r>
            <w:r w:rsidR="009A3B91">
              <w:rPr>
                <w:rFonts w:ascii="標楷體" w:eastAsia="標楷體" w:hAnsi="標楷體"/>
                <w:sz w:val="32"/>
              </w:rPr>
              <w:t>0分鐘</w:t>
            </w:r>
          </w:p>
        </w:tc>
      </w:tr>
      <w:tr w:rsidR="00EA277B" w14:paraId="165620F1" w14:textId="77777777"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C2035" w14:textId="77777777" w:rsidR="00EA277B" w:rsidRDefault="009A3B91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設 計 者</w:t>
            </w:r>
          </w:p>
          <w:p w14:paraId="2DBC51B2" w14:textId="77777777" w:rsidR="00EA277B" w:rsidRDefault="009A3B91">
            <w:pPr>
              <w:spacing w:line="500" w:lineRule="exact"/>
              <w:jc w:val="center"/>
            </w:pPr>
            <w:r>
              <w:rPr>
                <w:rFonts w:ascii="標楷體" w:eastAsia="標楷體" w:hAnsi="標楷體"/>
                <w:sz w:val="32"/>
              </w:rPr>
              <w:t>教 學 者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6D53C" w14:textId="28C35968" w:rsidR="00EA277B" w:rsidRDefault="001A0646">
            <w:pPr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陳依婷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21C9" w14:textId="77777777"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融入單元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13334" w14:textId="50BA5E85" w:rsidR="00EA277B" w:rsidRDefault="003F4EF8"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年級 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="00811066">
              <w:rPr>
                <w:rFonts w:ascii="標楷體" w:eastAsia="標楷體" w:hAnsi="標楷體" w:hint="eastAsia"/>
                <w:sz w:val="28"/>
                <w:szCs w:val="28"/>
              </w:rPr>
              <w:t>夥伴好紀律</w:t>
            </w:r>
          </w:p>
        </w:tc>
      </w:tr>
      <w:tr w:rsidR="00EA277B" w14:paraId="4F8BEED0" w14:textId="77777777"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A893C" w14:textId="77777777"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實施教學時間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F6171" w14:textId="09D9F811" w:rsidR="00EA277B" w:rsidRDefault="00AA05B7">
            <w:pPr>
              <w:ind w:firstLine="67"/>
            </w:pPr>
            <w:r>
              <w:rPr>
                <w:rFonts w:ascii="標楷體" w:eastAsia="標楷體" w:hAnsi="標楷體"/>
                <w:sz w:val="32"/>
              </w:rPr>
              <w:t>11</w:t>
            </w:r>
            <w:r w:rsidR="00055215">
              <w:rPr>
                <w:rFonts w:ascii="標楷體" w:eastAsia="標楷體" w:hAnsi="標楷體" w:hint="eastAsia"/>
                <w:sz w:val="32"/>
              </w:rPr>
              <w:t>4</w:t>
            </w:r>
            <w:r w:rsidR="009A3B91">
              <w:rPr>
                <w:rFonts w:ascii="標楷體" w:eastAsia="標楷體" w:hAnsi="標楷體"/>
                <w:sz w:val="28"/>
              </w:rPr>
              <w:t>年</w:t>
            </w:r>
            <w:r w:rsidR="00055215">
              <w:rPr>
                <w:rFonts w:ascii="標楷體" w:eastAsia="標楷體" w:hAnsi="標楷體"/>
                <w:sz w:val="28"/>
              </w:rPr>
              <w:t>1</w:t>
            </w:r>
            <w:r w:rsidR="00055215">
              <w:rPr>
                <w:rFonts w:ascii="標楷體" w:eastAsia="標楷體" w:hAnsi="標楷體" w:hint="eastAsia"/>
                <w:sz w:val="28"/>
              </w:rPr>
              <w:t>0</w:t>
            </w:r>
            <w:r w:rsidR="009A3B91">
              <w:rPr>
                <w:rFonts w:ascii="標楷體" w:eastAsia="標楷體" w:hAnsi="標楷體"/>
                <w:sz w:val="28"/>
              </w:rPr>
              <w:t>月</w:t>
            </w:r>
            <w:r w:rsidR="00055215">
              <w:rPr>
                <w:rFonts w:ascii="標楷體" w:eastAsia="標楷體" w:hAnsi="標楷體"/>
                <w:sz w:val="28"/>
              </w:rPr>
              <w:t xml:space="preserve"> </w:t>
            </w:r>
            <w:r w:rsidR="00811066">
              <w:rPr>
                <w:rFonts w:ascii="標楷體" w:eastAsia="標楷體" w:hAnsi="標楷體" w:hint="eastAsia"/>
                <w:sz w:val="28"/>
              </w:rPr>
              <w:t>7、14</w:t>
            </w:r>
            <w:r w:rsidR="009A3B91">
              <w:rPr>
                <w:rFonts w:ascii="標楷體" w:eastAsia="標楷體" w:hAnsi="標楷體"/>
                <w:sz w:val="28"/>
              </w:rPr>
              <w:t xml:space="preserve"> 日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A110F" w14:textId="77777777"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主要評量方式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D25B2" w14:textId="77777777" w:rsidR="00EA277B" w:rsidRDefault="009A3B91">
            <w:r>
              <w:rPr>
                <w:rFonts w:ascii="標楷體" w:eastAsia="標楷體" w:hAnsi="標楷體"/>
              </w:rPr>
              <w:t>講述與操作</w:t>
            </w:r>
          </w:p>
        </w:tc>
      </w:tr>
      <w:tr w:rsidR="00EA277B" w14:paraId="4A048199" w14:textId="77777777">
        <w:trPr>
          <w:cantSplit/>
          <w:trHeight w:val="1740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57089" w14:textId="77777777" w:rsidR="00EA277B" w:rsidRDefault="009A3B91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教學目標</w:t>
            </w:r>
          </w:p>
        </w:tc>
        <w:tc>
          <w:tcPr>
            <w:tcW w:w="7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A1014" w14:textId="30295CC8" w:rsidR="00EA277B" w:rsidRDefault="009A3B91" w:rsidP="003F4EF8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32"/>
              </w:rPr>
            </w:pPr>
            <w:r w:rsidRPr="003F4EF8">
              <w:rPr>
                <w:rFonts w:ascii="標楷體" w:eastAsia="標楷體" w:hAnsi="標楷體"/>
                <w:sz w:val="32"/>
              </w:rPr>
              <w:t>認識</w:t>
            </w:r>
            <w:r w:rsidR="001A0646" w:rsidRPr="003F4EF8">
              <w:rPr>
                <w:rFonts w:ascii="標楷體" w:eastAsia="標楷體" w:hAnsi="標楷體" w:hint="eastAsia"/>
                <w:sz w:val="32"/>
              </w:rPr>
              <w:t>團隊合作</w:t>
            </w:r>
            <w:r w:rsidR="003F4EF8">
              <w:rPr>
                <w:rFonts w:ascii="標楷體" w:eastAsia="標楷體" w:hAnsi="標楷體" w:hint="eastAsia"/>
                <w:sz w:val="32"/>
              </w:rPr>
              <w:t>的精神與意義</w:t>
            </w:r>
            <w:r w:rsidR="00811066">
              <w:rPr>
                <w:rFonts w:ascii="標楷體" w:eastAsia="標楷體" w:hAnsi="標楷體" w:hint="eastAsia"/>
                <w:sz w:val="32"/>
              </w:rPr>
              <w:t>。</w:t>
            </w:r>
          </w:p>
          <w:p w14:paraId="4EB5E88C" w14:textId="77777777" w:rsidR="003F4EF8" w:rsidRDefault="003F4EF8" w:rsidP="003F4EF8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認識</w:t>
            </w:r>
            <w:r w:rsidR="00811066">
              <w:rPr>
                <w:rFonts w:ascii="標楷體" w:eastAsia="標楷體" w:hAnsi="標楷體" w:hint="eastAsia"/>
                <w:sz w:val="32"/>
              </w:rPr>
              <w:t>我國</w:t>
            </w:r>
            <w:r>
              <w:rPr>
                <w:rFonts w:ascii="標楷體" w:eastAsia="標楷體" w:hAnsi="標楷體" w:hint="eastAsia"/>
                <w:sz w:val="32"/>
              </w:rPr>
              <w:t>三軍</w:t>
            </w:r>
            <w:r w:rsidR="00811066">
              <w:rPr>
                <w:rFonts w:ascii="標楷體" w:eastAsia="標楷體" w:hAnsi="標楷體" w:hint="eastAsia"/>
                <w:sz w:val="32"/>
              </w:rPr>
              <w:t>的基本任務與主要功能。</w:t>
            </w:r>
          </w:p>
          <w:p w14:paraId="56CB22D7" w14:textId="1B58819C" w:rsidR="00811066" w:rsidRPr="003F4EF8" w:rsidRDefault="00811066" w:rsidP="003F4EF8">
            <w:pPr>
              <w:pStyle w:val="ac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理解三軍在國家安全與防衛中的角色分工。</w:t>
            </w:r>
          </w:p>
        </w:tc>
      </w:tr>
      <w:tr w:rsidR="00EA277B" w14:paraId="2EAA03E1" w14:textId="77777777">
        <w:trPr>
          <w:cantSplit/>
          <w:trHeight w:val="3418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CAF36" w14:textId="77777777" w:rsidR="00EA277B" w:rsidRDefault="009A3B91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教學內容綱要</w:t>
            </w:r>
          </w:p>
        </w:tc>
        <w:tc>
          <w:tcPr>
            <w:tcW w:w="7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A8248" w14:textId="48A99C0F" w:rsidR="00EA277B" w:rsidRDefault="00811066">
            <w:pPr>
              <w:numPr>
                <w:ilvl w:val="0"/>
                <w:numId w:val="1"/>
              </w:numPr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全班分組蜈蚣走路遊戲</w:t>
            </w:r>
            <w:r w:rsidR="009A3B91">
              <w:rPr>
                <w:rFonts w:ascii="標楷體" w:eastAsia="標楷體" w:hAnsi="標楷體"/>
                <w:sz w:val="32"/>
              </w:rPr>
              <w:t>。</w:t>
            </w:r>
          </w:p>
          <w:p w14:paraId="4634F1ED" w14:textId="1F1443A7" w:rsidR="00EA277B" w:rsidRDefault="00811066">
            <w:pPr>
              <w:numPr>
                <w:ilvl w:val="0"/>
                <w:numId w:val="1"/>
              </w:numPr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探討團隊合作的重要性，並延伸到我國軍人之團隊合作</w:t>
            </w:r>
            <w:r w:rsidR="009A3B91">
              <w:rPr>
                <w:rFonts w:ascii="標楷體" w:eastAsia="標楷體" w:hAnsi="標楷體"/>
                <w:sz w:val="32"/>
              </w:rPr>
              <w:t>。</w:t>
            </w:r>
          </w:p>
          <w:p w14:paraId="7831EEFB" w14:textId="4DB883F9" w:rsidR="00EA277B" w:rsidRDefault="009A3B91">
            <w:pPr>
              <w:numPr>
                <w:ilvl w:val="0"/>
                <w:numId w:val="1"/>
              </w:numPr>
              <w:suppressAutoHyphens w:val="0"/>
              <w:textAlignment w:val="auto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透過多媒體影音的介紹，來了解國家</w:t>
            </w:r>
            <w:r w:rsidR="00811066">
              <w:rPr>
                <w:rFonts w:ascii="標楷體" w:eastAsia="標楷體" w:hAnsi="標楷體" w:hint="eastAsia"/>
                <w:sz w:val="32"/>
              </w:rPr>
              <w:t>三軍的主要功能及在國家扮演的角色分工</w:t>
            </w:r>
            <w:r>
              <w:rPr>
                <w:rFonts w:ascii="標楷體" w:eastAsia="標楷體" w:hAnsi="標楷體"/>
                <w:sz w:val="32"/>
              </w:rPr>
              <w:t>。</w:t>
            </w:r>
          </w:p>
        </w:tc>
      </w:tr>
      <w:tr w:rsidR="00EA277B" w14:paraId="12891A90" w14:textId="77777777">
        <w:trPr>
          <w:cantSplit/>
          <w:trHeight w:val="3574"/>
        </w:trPr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38968" w14:textId="77777777" w:rsidR="00EA277B" w:rsidRDefault="009A3B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參考資料或教學照片</w:t>
            </w:r>
          </w:p>
        </w:tc>
        <w:tc>
          <w:tcPr>
            <w:tcW w:w="78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B3D3D" w14:textId="2176AD70" w:rsidR="00EA277B" w:rsidRDefault="009A3B91" w:rsidP="00C26D5A">
            <w:r>
              <w:rPr>
                <w:rFonts w:ascii="標楷體" w:eastAsia="標楷體" w:hAnsi="標楷體"/>
                <w:color w:val="FF0000"/>
              </w:rPr>
              <w:t xml:space="preserve"> </w:t>
            </w:r>
            <w:r w:rsidR="009C37B7">
              <w:rPr>
                <w:rFonts w:ascii="標楷體" w:eastAsia="標楷體" w:hAnsi="標楷體"/>
                <w:color w:val="FF0000"/>
              </w:rPr>
              <w:t xml:space="preserve">    </w:t>
            </w:r>
            <w:r w:rsidR="00811066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 wp14:anchorId="386C1C46" wp14:editId="61EF18BD">
                  <wp:extent cx="2904972" cy="218122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268" cy="2189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CCD224" w14:textId="77777777" w:rsidR="00EA277B" w:rsidRDefault="009A3B91"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27E73" wp14:editId="4EA9AD89">
                <wp:simplePos x="0" y="0"/>
                <wp:positionH relativeFrom="column">
                  <wp:posOffset>3038478</wp:posOffset>
                </wp:positionH>
                <wp:positionV relativeFrom="paragraph">
                  <wp:posOffset>85094</wp:posOffset>
                </wp:positionV>
                <wp:extent cx="1181103" cy="361316"/>
                <wp:effectExtent l="0" t="0" r="19047" b="19684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3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836DDDE" w14:textId="58BB9B0B" w:rsidR="00EA277B" w:rsidRDefault="009A3B9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主任</w:t>
                            </w:r>
                            <w:r w:rsidR="00DA3274">
                              <w:rPr>
                                <w:rFonts w:ascii="標楷體" w:eastAsia="標楷體" w:hAnsi="標楷體" w:hint="eastAsia"/>
                                <w:color w:val="C00000"/>
                              </w:rPr>
                              <w:t>周靜妤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B27E73" id="矩形 4" o:spid="_x0000_s1026" style="position:absolute;margin-left:239.25pt;margin-top:6.7pt;width:93pt;height:2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6KB6gEAAOEDAAAOAAAAZHJzL2Uyb0RvYy54bWysU8Fu2zAMvQ/YPwi6L7aTLG2NOMWQIMOA&#10;YiuQ9QNkWYoFyJJGKbGzrx8lp0m67TTMB5kU6cfHR3r5OHSaHAV4ZU1Fi0lOiTDcNsrsK/ryffvh&#10;nhIfmGmYtkZU9CQ8fVy9f7fsXSmmtrW6EUAQxPiydxVtQ3Bllnneio75iXXCYFBa6FhAF/ZZA6xH&#10;9E5n0zxfZL2FxoHlwnu83YxBukr4UgoevknpRSC6osgtpBPSWcczWy1ZuQfmWsXPNNg/sOiYMlj0&#10;ArVhgZEDqD+gOsXBeivDhNsus1IqLlIP2E2R/9bNrmVOpF5QHO8uMvn/B8u/HnfuGVCG3vnSoxm7&#10;GCR08Y38yJDEOl3EEkMgHC+L4r4o8hklHGOzRTErFlHN7Pq1Ax8+C9uRaFQUcBhJI3Z88mFMfU2J&#10;xbzVqtkqrZMD+3qtgRwZDm6bnjP6mzRtSI9Upnd5gUQYLpDUbKzyJs/fwq3z+PwNLtLZMN+OZRNC&#10;TGNlp4KAkbI22ORVrGiFoR4wGM3aNqdnpC0AO24t/KSkx+2qqP9xYCAo0V8Mju+hmM/jOiZn/vFu&#10;ig7cRurbCDMcoSrKA1AyOuswLjFukWPhyewcRx2SvMZ+OgQrVZL4yunMGvcoDem883FRb/2Udf0z&#10;V78AAAD//wMAUEsDBBQABgAIAAAAIQD58Eo03wAAAAkBAAAPAAAAZHJzL2Rvd25yZXYueG1sTI/B&#10;TsMwDIbvSLxDZCQuE0u7lW4qTSeEBCc4UEDimDWmLWucKsnW7u0xJzja/6ffn8vdbAdxQh96RwrS&#10;ZQICqXGmp1bB+9vjzRZEiJqMHhyhgjMG2FWXF6UujJvoFU91bAWXUCi0gi7GsZAyNB1aHZZuROLs&#10;y3mrI4++lcbricvtIFdJkkure+ILnR7xocPmUB+tgjo9Ny+f3wv/NH3QqvYLPDynqNT11Xx/ByLi&#10;HP9g+NVndajYae+OZIIYFGSb7S2jHKwzEAzkecaLvYJNsgZZlfL/B9UPAAAA//8DAFBLAQItABQA&#10;BgAIAAAAIQC2gziS/gAAAOEBAAATAAAAAAAAAAAAAAAAAAAAAABbQ29udGVudF9UeXBlc10ueG1s&#10;UEsBAi0AFAAGAAgAAAAhADj9If/WAAAAlAEAAAsAAAAAAAAAAAAAAAAALwEAAF9yZWxzLy5yZWxz&#10;UEsBAi0AFAAGAAgAAAAhADQDooHqAQAA4QMAAA4AAAAAAAAAAAAAAAAALgIAAGRycy9lMm9Eb2Mu&#10;eG1sUEsBAi0AFAAGAAgAAAAhAPnwSjTfAAAACQEAAA8AAAAAAAAAAAAAAAAARAQAAGRycy9kb3du&#10;cmV2LnhtbFBLBQYAAAAABAAEAPMAAABQBQAAAAA=&#10;" strokecolor="#c00000" strokeweight=".35281mm">
                <v:textbox>
                  <w:txbxContent>
                    <w:p w14:paraId="3836DDDE" w14:textId="58BB9B0B" w:rsidR="00EA277B" w:rsidRDefault="009A3B91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學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主任</w:t>
                      </w:r>
                      <w:r w:rsidR="00DA3274">
                        <w:rPr>
                          <w:rFonts w:ascii="標楷體" w:eastAsia="標楷體" w:hAnsi="標楷體" w:hint="eastAsia"/>
                          <w:color w:val="C00000"/>
                        </w:rPr>
                        <w:t>周靜妤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33D9B" wp14:editId="060F3F2D">
                <wp:simplePos x="0" y="0"/>
                <wp:positionH relativeFrom="column">
                  <wp:posOffset>4866007</wp:posOffset>
                </wp:positionH>
                <wp:positionV relativeFrom="paragraph">
                  <wp:posOffset>76837</wp:posOffset>
                </wp:positionV>
                <wp:extent cx="1085850" cy="361316"/>
                <wp:effectExtent l="0" t="0" r="19050" b="19684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BB572F1" w14:textId="40353B66" w:rsidR="00EA277B" w:rsidRDefault="009A3B9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 xml:space="preserve">校長 </w:t>
                            </w:r>
                            <w:r w:rsidR="00A273D3">
                              <w:rPr>
                                <w:rFonts w:ascii="標楷體" w:eastAsia="標楷體" w:hAnsi="標楷體" w:hint="eastAsia"/>
                                <w:color w:val="C00000"/>
                              </w:rPr>
                              <w:t>鄭麗雅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33D9B" id="矩形 5" o:spid="_x0000_s1027" style="position:absolute;margin-left:383.15pt;margin-top:6.05pt;width:85.5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RE7QEAAOgDAAAOAAAAZHJzL2Uyb0RvYy54bWysU8GO2jAQvVfqP1i+lyQssDQirCoQVaVV&#10;uxLtBziOTSw5tjs2JPTrO3YosG1PVXNwPJ7JmzfPL6unodPkJMAraypaTHJKhOG2UeZQ0W9fd++W&#10;lPjATMO0NaKiZ+Hp0/rtm1XvSjG1rdWNAIIgxpe9q2gbgiuzzPNWdMxPrBMGk9JCxwKGcMgaYD2i&#10;dzqb5vki6y00DiwX3uPpdkzSdcKXUvDwRUovAtEVRW4hrZDWOq7ZesXKAzDXKn6hwf6BRceUwaZX&#10;qC0LjBxB/QHVKQ7WWxkm3HaZlVJxkWbAaYr8t2n2LXMizYLieHeVyf8/WP75tHcvgDL0zpcet3GK&#10;QUIX38iPDEms81UsMQTC8bDIl/PlHDXlmHtYFA/FIqqZ3b524MNHYTsSNxUFvIykETs9+zCW/iqJ&#10;zbzVqtkprVMAh3qjgZwYXtwuPRf0V2XakB6pTB/zAokwNJDUbOzyqs7fw23y+PwNLtLZMt+ObRNC&#10;LGNlp4KAkbI2OORNrLgLQz0Q1SCRWB1PatucX5C9ABy8tfCDkh5NVlH//chAUKI/GbzF98VsFl2Z&#10;gtn8cYoB3Gfq+wwzHKEqygNQMgabMHoZzeRYeDZ7xyOLSNnYD8dgpUpK3zhdyKOd0l1drB/9eh+n&#10;qtsPuv4JAAD//wMAUEsDBBQABgAIAAAAIQD2btKB3gAAAAkBAAAPAAAAZHJzL2Rvd25yZXYueG1s&#10;TI/BTsMwDIbvSLxDZCQu05a2k7qtNJ0QEpzgQAGJY9aYtqxxqiRbu7fHnOBo/59+fy73sx3EGX3o&#10;HSlIVwkIpMaZnloF72+Pyy2IEDUZPThCBRcMsK+ur0pdGDfRK57r2AouoVBoBV2MYyFlaDq0Oqzc&#10;iMTZl/NWRx59K43XE5fbQWZJkkure+ILnR7xocPmWJ+sgjq9NC+f3wv/NH1QVvsFHp9TVOr2Zr6/&#10;AxFxjn8w/OqzOlTsdHAnMkEMCjZ5vmaUgywFwcBuveHFQUG+S0BWpfz/QfUDAAD//wMAUEsBAi0A&#10;FAAGAAgAAAAhALaDOJL+AAAA4QEAABMAAAAAAAAAAAAAAAAAAAAAAFtDb250ZW50X1R5cGVzXS54&#10;bWxQSwECLQAUAAYACAAAACEAOP0h/9YAAACUAQAACwAAAAAAAAAAAAAAAAAvAQAAX3JlbHMvLnJl&#10;bHNQSwECLQAUAAYACAAAACEADpekRO0BAADoAwAADgAAAAAAAAAAAAAAAAAuAgAAZHJzL2Uyb0Rv&#10;Yy54bWxQSwECLQAUAAYACAAAACEA9m7Sgd4AAAAJAQAADwAAAAAAAAAAAAAAAABHBAAAZHJzL2Rv&#10;d25yZXYueG1sUEsFBgAAAAAEAAQA8wAAAFIFAAAAAA==&#10;" strokecolor="#c00000" strokeweight=".35281mm">
                <v:textbox>
                  <w:txbxContent>
                    <w:p w14:paraId="5BB572F1" w14:textId="40353B66" w:rsidR="00EA277B" w:rsidRDefault="009A3B91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 xml:space="preserve">校長 </w:t>
                      </w:r>
                      <w:r w:rsidR="00A273D3">
                        <w:rPr>
                          <w:rFonts w:ascii="標楷體" w:eastAsia="標楷體" w:hAnsi="標楷體" w:hint="eastAsia"/>
                          <w:color w:val="C00000"/>
                        </w:rPr>
                        <w:t>鄭麗雅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748FD" wp14:editId="56B7C8C2">
                <wp:simplePos x="0" y="0"/>
                <wp:positionH relativeFrom="column">
                  <wp:posOffset>752478</wp:posOffset>
                </wp:positionH>
                <wp:positionV relativeFrom="paragraph">
                  <wp:posOffset>85094</wp:posOffset>
                </wp:positionV>
                <wp:extent cx="1228725" cy="361316"/>
                <wp:effectExtent l="0" t="0" r="28575" b="19684"/>
                <wp:wrapNone/>
                <wp:docPr id="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5C86425" w14:textId="3D8F4DEC" w:rsidR="00EA277B" w:rsidRDefault="009A3B91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color w:val="C00000"/>
                                <w:sz w:val="20"/>
                                <w:szCs w:val="20"/>
                              </w:rPr>
                              <w:t>訓育組長</w:t>
                            </w:r>
                            <w:r w:rsidR="00DA3274">
                              <w:rPr>
                                <w:rFonts w:ascii="標楷體" w:eastAsia="標楷體" w:hAnsi="標楷體" w:hint="eastAsia"/>
                                <w:color w:val="C00000"/>
                              </w:rPr>
                              <w:t>陳依婷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748FD" id="矩形 3" o:spid="_x0000_s1028" style="position:absolute;margin-left:59.25pt;margin-top:6.7pt;width:96.75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zU7gEAAOgDAAAOAAAAZHJzL2Uyb0RvYy54bWysU9uO2yAQfa/Uf0C8N75sNtm14qyqRKkq&#10;rdqV0n4AwRAjYaADiZ1+fQecJtlun6r6ATPM+MyZw/Hiaeg0OQrwypqaFpOcEmG4bZTZ1/T7t82H&#10;B0p8YKZh2hpR05Pw9Gn5/t2id5UobWt1I4AgiPFV72rahuCqLPO8FR3zE+uEwaS00LGAIeyzBliP&#10;6J3OyjyfZb2FxoHlwns8XY9Jukz4UgoevkrpRSC6psgtpBXSuotrtlywag/MtYqfabB/YNExZbDp&#10;BWrNAiMHUG+gOsXBeivDhNsus1IqLtIMOE2R/zHNtmVOpFlQHO8uMvn/B8u/HLfuBVCG3vnK4zZO&#10;MUjo4hv5kSGJdbqIJYZAOB4WZfkwL+8p4Zi7mxV3xSyqmV2/duDDJ2E7Ejc1BbyMpBE7Pvswlv4u&#10;ic281arZKK1TAPvdSgM5Mry4TXrO6K/KtCF9pDLPCyTC0EBSs7HLqzp/C7fK4/M3uEhnzXw7tk0I&#10;sYxVnQoCRsra4JBXseIuDLuBqKamZayOJzvbnF6QvQAcvLXwk5IeTVZT/+PAQFCiPxu8xcdiOo2u&#10;TMH0fl5iALeZ3W2GGY5QNeUBKBmDVRi9jGZyLDybreMoR1LZ2I+HYKVKSl85ncmjndJdna0f/Xob&#10;p6rrD7r8BQAA//8DAFBLAwQUAAYACAAAACEAvZeWzd4AAAAJAQAADwAAAGRycy9kb3ducmV2Lnht&#10;bEyPPU/DMBCGdyT+g3VILFXrOIFShTgVQoIJhgaQGN3kSELjc2S7TfrvOSbY7tU9ej+K7WwHcUIf&#10;ekca1CoBgVS7pqdWw/vb03IDIkRDjRkcoYYzBtiWlxeFyRs30Q5PVWwFm1DIjYYuxjGXMtQdWhNW&#10;bkTi35fz1kSWvpWNNxOb20GmSbKW1vTECZ0Z8bHD+lAdrYZKnevXz++Ff54+KK38Ag8vCrW+vpof&#10;7kFEnOMfDL/1uTqU3GnvjtQEMbBWm1tG+chuQDCQqZTH7TXcJRnIspD/F5Q/AAAA//8DAFBLAQIt&#10;ABQABgAIAAAAIQC2gziS/gAAAOEBAAATAAAAAAAAAAAAAAAAAAAAAABbQ29udGVudF9UeXBlc10u&#10;eG1sUEsBAi0AFAAGAAgAAAAhADj9If/WAAAAlAEAAAsAAAAAAAAAAAAAAAAALwEAAF9yZWxzLy5y&#10;ZWxzUEsBAi0AFAAGAAgAAAAhAAp/zNTuAQAA6AMAAA4AAAAAAAAAAAAAAAAALgIAAGRycy9lMm9E&#10;b2MueG1sUEsBAi0AFAAGAAgAAAAhAL2Xls3eAAAACQEAAA8AAAAAAAAAAAAAAAAASAQAAGRycy9k&#10;b3ducmV2LnhtbFBLBQYAAAAABAAEAPMAAABTBQAAAAA=&#10;" strokecolor="#c00000" strokeweight=".35281mm">
                <v:textbox>
                  <w:txbxContent>
                    <w:p w14:paraId="45C86425" w14:textId="3D8F4DEC" w:rsidR="00EA277B" w:rsidRDefault="009A3B91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color w:val="C00000"/>
                          <w:sz w:val="20"/>
                          <w:szCs w:val="20"/>
                        </w:rPr>
                        <w:t>訓育組長</w:t>
                      </w:r>
                      <w:r w:rsidR="00DA3274">
                        <w:rPr>
                          <w:rFonts w:ascii="標楷體" w:eastAsia="標楷體" w:hAnsi="標楷體" w:hint="eastAsia"/>
                          <w:color w:val="C00000"/>
                        </w:rPr>
                        <w:t>陳依婷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承辦人：                單位主管：              校長：             </w:t>
      </w:r>
    </w:p>
    <w:sectPr w:rsidR="00EA277B">
      <w:footerReference w:type="default" r:id="rId8"/>
      <w:pgSz w:w="11906" w:h="16838"/>
      <w:pgMar w:top="1134" w:right="1588" w:bottom="1134" w:left="1588" w:header="851" w:footer="794" w:gutter="0"/>
      <w:cols w:space="720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0162E" w14:textId="77777777" w:rsidR="00A677ED" w:rsidRDefault="00A677ED">
      <w:r>
        <w:separator/>
      </w:r>
    </w:p>
  </w:endnote>
  <w:endnote w:type="continuationSeparator" w:id="0">
    <w:p w14:paraId="583391D5" w14:textId="77777777" w:rsidR="00A677ED" w:rsidRDefault="00A6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04DF" w14:textId="77777777" w:rsidR="00000000" w:rsidRDefault="009A3B91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55215">
      <w:rPr>
        <w:noProof/>
        <w:lang w:val="zh-TW"/>
      </w:rPr>
      <w:t>1</w:t>
    </w:r>
    <w:r>
      <w:rPr>
        <w:lang w:val="zh-TW"/>
      </w:rPr>
      <w:fldChar w:fldCharType="end"/>
    </w:r>
  </w:p>
  <w:p w14:paraId="740BB540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76B7" w14:textId="77777777" w:rsidR="00A677ED" w:rsidRDefault="00A677ED">
      <w:r>
        <w:rPr>
          <w:color w:val="000000"/>
        </w:rPr>
        <w:separator/>
      </w:r>
    </w:p>
  </w:footnote>
  <w:footnote w:type="continuationSeparator" w:id="0">
    <w:p w14:paraId="027E9F51" w14:textId="77777777" w:rsidR="00A677ED" w:rsidRDefault="00A6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7D8D"/>
    <w:multiLevelType w:val="hybridMultilevel"/>
    <w:tmpl w:val="7CFEA5E6"/>
    <w:lvl w:ilvl="0" w:tplc="FE525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B263FD"/>
    <w:multiLevelType w:val="hybridMultilevel"/>
    <w:tmpl w:val="AF84FE48"/>
    <w:lvl w:ilvl="0" w:tplc="DA4085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464CB6"/>
    <w:multiLevelType w:val="multilevel"/>
    <w:tmpl w:val="4C888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81848036">
    <w:abstractNumId w:val="2"/>
  </w:num>
  <w:num w:numId="2" w16cid:durableId="599799167">
    <w:abstractNumId w:val="0"/>
  </w:num>
  <w:num w:numId="3" w16cid:durableId="1569337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77B"/>
    <w:rsid w:val="00055215"/>
    <w:rsid w:val="001A03D0"/>
    <w:rsid w:val="001A0646"/>
    <w:rsid w:val="003F4EF8"/>
    <w:rsid w:val="004264E3"/>
    <w:rsid w:val="00465D61"/>
    <w:rsid w:val="00811066"/>
    <w:rsid w:val="00857002"/>
    <w:rsid w:val="009A3B91"/>
    <w:rsid w:val="009C37B7"/>
    <w:rsid w:val="00A273D3"/>
    <w:rsid w:val="00A677ED"/>
    <w:rsid w:val="00AA05B7"/>
    <w:rsid w:val="00C26D5A"/>
    <w:rsid w:val="00C31052"/>
    <w:rsid w:val="00D77929"/>
    <w:rsid w:val="00DA3274"/>
    <w:rsid w:val="00EA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A68A0"/>
  <w15:docId w15:val="{CED45F20-C333-4C1D-BB4E-37FA40A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F4EF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user</cp:lastModifiedBy>
  <cp:revision>6</cp:revision>
  <cp:lastPrinted>2022-04-06T08:58:00Z</cp:lastPrinted>
  <dcterms:created xsi:type="dcterms:W3CDTF">2025-01-13T02:02:00Z</dcterms:created>
  <dcterms:modified xsi:type="dcterms:W3CDTF">2025-11-14T02:52:00Z</dcterms:modified>
</cp:coreProperties>
</file>