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48B83" w14:textId="77777777" w:rsidR="003E31D8" w:rsidRDefault="003F791B">
      <w:pPr>
        <w:rPr>
          <w:rFonts w:ascii="新細明體" w:eastAsia="標楷體" w:hAnsi="新細明體"/>
          <w:b/>
          <w:sz w:val="28"/>
          <w:szCs w:val="28"/>
        </w:rPr>
      </w:pPr>
      <w:r>
        <w:rPr>
          <w:rFonts w:ascii="新細明體" w:eastAsia="標楷體" w:hAnsi="新細明體"/>
          <w:b/>
          <w:sz w:val="28"/>
          <w:szCs w:val="28"/>
        </w:rPr>
        <w:t>附件</w:t>
      </w:r>
      <w:proofErr w:type="gramStart"/>
      <w:r>
        <w:rPr>
          <w:rFonts w:ascii="新細明體" w:eastAsia="標楷體" w:hAnsi="新細明體"/>
          <w:b/>
          <w:sz w:val="28"/>
          <w:szCs w:val="28"/>
        </w:rPr>
        <w:t>三</w:t>
      </w:r>
      <w:proofErr w:type="gramEnd"/>
    </w:p>
    <w:p w14:paraId="03D8EDD8" w14:textId="77777777" w:rsidR="003E31D8" w:rsidRDefault="003F791B">
      <w:pPr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/>
          <w:b/>
          <w:sz w:val="30"/>
          <w:szCs w:val="30"/>
        </w:rPr>
        <w:t>彰化縣北斗國民中學</w:t>
      </w:r>
      <w:r>
        <w:rPr>
          <w:rFonts w:ascii="標楷體" w:eastAsia="標楷體" w:hAnsi="標楷體"/>
          <w:b/>
          <w:sz w:val="30"/>
          <w:szCs w:val="30"/>
        </w:rPr>
        <w:t>114</w:t>
      </w:r>
      <w:r>
        <w:rPr>
          <w:rFonts w:ascii="標楷體" w:eastAsia="標楷體" w:hAnsi="標楷體"/>
          <w:b/>
          <w:sz w:val="30"/>
          <w:szCs w:val="30"/>
        </w:rPr>
        <w:t>年全民國防教育宣導教育活動資料紀錄表</w:t>
      </w:r>
    </w:p>
    <w:tbl>
      <w:tblPr>
        <w:tblW w:w="5809" w:type="pct"/>
        <w:tblInd w:w="-68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3192"/>
        <w:gridCol w:w="1270"/>
        <w:gridCol w:w="3684"/>
      </w:tblGrid>
      <w:tr w:rsidR="003E31D8" w14:paraId="53A56DAF" w14:textId="77777777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9355C" w14:textId="77777777" w:rsidR="003E31D8" w:rsidRDefault="003F791B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主題</w:t>
            </w:r>
          </w:p>
        </w:tc>
        <w:tc>
          <w:tcPr>
            <w:tcW w:w="8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F0E59C" w14:textId="77777777" w:rsidR="003E31D8" w:rsidRDefault="003F791B">
            <w:pPr>
              <w:jc w:val="center"/>
            </w:pPr>
            <w:r>
              <w:rPr>
                <w:rFonts w:ascii="標楷體" w:eastAsia="標楷體" w:hAnsi="標楷體" w:cs="新細明體"/>
                <w:sz w:val="36"/>
              </w:rPr>
              <w:t>全民國防教育網站連結</w:t>
            </w:r>
          </w:p>
        </w:tc>
      </w:tr>
      <w:tr w:rsidR="003E31D8" w14:paraId="5504C30A" w14:textId="77777777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DAE84" w14:textId="77777777" w:rsidR="003E31D8" w:rsidRDefault="003F791B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日期</w:t>
            </w:r>
          </w:p>
        </w:tc>
        <w:tc>
          <w:tcPr>
            <w:tcW w:w="8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CCAC8E" w14:textId="77777777" w:rsidR="003E31D8" w:rsidRDefault="003E31D8">
            <w:pPr>
              <w:jc w:val="center"/>
              <w:rPr>
                <w:rFonts w:eastAsia="華康隸書體W5(P)"/>
                <w:sz w:val="36"/>
              </w:rPr>
            </w:pPr>
          </w:p>
        </w:tc>
      </w:tr>
      <w:tr w:rsidR="003E31D8" w14:paraId="6EBDBC84" w14:textId="77777777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BB2F59" w14:textId="77777777" w:rsidR="003E31D8" w:rsidRDefault="003F791B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主講人</w:t>
            </w:r>
          </w:p>
        </w:tc>
        <w:tc>
          <w:tcPr>
            <w:tcW w:w="8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144591" w14:textId="77777777" w:rsidR="003E31D8" w:rsidRDefault="003E31D8">
            <w:pPr>
              <w:jc w:val="center"/>
              <w:rPr>
                <w:rFonts w:eastAsia="華康隸書體W5(P)"/>
                <w:sz w:val="36"/>
              </w:rPr>
            </w:pPr>
          </w:p>
        </w:tc>
      </w:tr>
      <w:tr w:rsidR="003E31D8" w14:paraId="70681693" w14:textId="77777777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602EB" w14:textId="77777777" w:rsidR="003E31D8" w:rsidRDefault="003F791B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對象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DAF207" w14:textId="77777777" w:rsidR="003E31D8" w:rsidRDefault="003F791B">
            <w:pPr>
              <w:ind w:firstLine="720"/>
            </w:pPr>
            <w:r>
              <w:rPr>
                <w:rFonts w:ascii="標楷體" w:eastAsia="標楷體" w:hAnsi="標楷體"/>
                <w:sz w:val="36"/>
              </w:rPr>
              <w:t>全校師生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83A560" w14:textId="77777777" w:rsidR="003E31D8" w:rsidRDefault="003F791B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人數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6C1B83" w14:textId="77777777" w:rsidR="003E31D8" w:rsidRDefault="003F791B">
            <w:pPr>
              <w:jc w:val="center"/>
            </w:pPr>
            <w:r>
              <w:rPr>
                <w:rFonts w:ascii="新細明體" w:hAnsi="新細明體"/>
                <w:sz w:val="36"/>
              </w:rPr>
              <w:t>687</w:t>
            </w:r>
            <w:r>
              <w:rPr>
                <w:rFonts w:eastAsia="華康隸書體W5(P)"/>
                <w:sz w:val="36"/>
              </w:rPr>
              <w:t>人</w:t>
            </w:r>
          </w:p>
        </w:tc>
      </w:tr>
      <w:tr w:rsidR="003E31D8" w14:paraId="0ECBF0D8" w14:textId="77777777">
        <w:tblPrEx>
          <w:tblCellMar>
            <w:top w:w="0" w:type="dxa"/>
            <w:bottom w:w="0" w:type="dxa"/>
          </w:tblCellMar>
        </w:tblPrEx>
        <w:trPr>
          <w:cantSplit/>
          <w:trHeight w:val="267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70920" w14:textId="77777777" w:rsidR="003E31D8" w:rsidRDefault="003F791B">
            <w:pPr>
              <w:spacing w:line="360" w:lineRule="auto"/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宣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/>
                <w:sz w:val="36"/>
              </w:rPr>
              <w:t>導</w:t>
            </w:r>
          </w:p>
          <w:p w14:paraId="2E65F70E" w14:textId="77777777" w:rsidR="003E31D8" w:rsidRDefault="003F791B">
            <w:pPr>
              <w:spacing w:line="360" w:lineRule="auto"/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綱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/>
                <w:sz w:val="36"/>
              </w:rPr>
              <w:t>要</w:t>
            </w:r>
          </w:p>
        </w:tc>
        <w:tc>
          <w:tcPr>
            <w:tcW w:w="8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C3932E" w14:textId="77777777" w:rsidR="003E31D8" w:rsidRDefault="003F791B">
            <w:pPr>
              <w:snapToGrid w:val="0"/>
              <w:ind w:left="344" w:hanging="344"/>
            </w:pPr>
            <w:r>
              <w:rPr>
                <w:rFonts w:ascii="標楷體" w:eastAsia="標楷體" w:hAnsi="標楷體"/>
                <w:sz w:val="28"/>
                <w:szCs w:val="28"/>
              </w:rPr>
              <w:t>■</w:t>
            </w:r>
            <w:r>
              <w:rPr>
                <w:rFonts w:ascii="標楷體" w:eastAsia="標楷體" w:hAnsi="標楷體"/>
                <w:sz w:val="28"/>
                <w:szCs w:val="28"/>
              </w:rPr>
              <w:t>本校已於學校網站設置連結至國防部全民國防教育全球資訊網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（</w:t>
            </w:r>
            <w:proofErr w:type="gramEnd"/>
            <w:r>
              <w:fldChar w:fldCharType="begin"/>
            </w:r>
            <w:r>
              <w:instrText xml:space="preserve"> HYPERLINK  "http://aode.mnd.gov.tw/" </w:instrText>
            </w:r>
            <w:r>
              <w:fldChar w:fldCharType="separate"/>
            </w:r>
            <w:r>
              <w:rPr>
                <w:rStyle w:val="a9"/>
                <w:rFonts w:ascii="標楷體" w:eastAsia="標楷體" w:hAnsi="標楷體"/>
                <w:sz w:val="28"/>
                <w:szCs w:val="28"/>
              </w:rPr>
              <w:t>http://aode.mnd.gov.tw/</w:t>
            </w:r>
            <w:r>
              <w:rPr>
                <w:rStyle w:val="a9"/>
                <w:rFonts w:ascii="標楷體" w:eastAsia="標楷體" w:hAnsi="標楷體"/>
                <w:sz w:val="28"/>
                <w:szCs w:val="28"/>
              </w:rPr>
              <w:fldChar w:fldCharType="end"/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21F1FCF1" w14:textId="77777777" w:rsidR="003E31D8" w:rsidRDefault="003F791B">
            <w:pPr>
              <w:snapToGrid w:val="0"/>
              <w:ind w:left="344" w:hanging="344"/>
            </w:pPr>
            <w:r>
              <w:rPr>
                <w:rFonts w:ascii="標楷體" w:eastAsia="標楷體" w:hAnsi="標楷體"/>
                <w:sz w:val="28"/>
                <w:szCs w:val="28"/>
              </w:rPr>
              <w:t>■</w:t>
            </w:r>
            <w:r>
              <w:rPr>
                <w:rFonts w:ascii="標楷體" w:eastAsia="標楷體" w:hAnsi="標楷體" w:cs="微軟正黑體"/>
                <w:sz w:val="28"/>
                <w:szCs w:val="28"/>
              </w:rPr>
              <w:t>本校已於學校網站設置連結至</w:t>
            </w:r>
            <w:r>
              <w:rPr>
                <w:rFonts w:ascii="標楷體" w:eastAsia="標楷體" w:hAnsi="標楷體" w:cs="微軟正黑體"/>
                <w:color w:val="FF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微軟正黑體"/>
                <w:color w:val="FF0000"/>
                <w:sz w:val="28"/>
                <w:szCs w:val="28"/>
              </w:rPr>
              <w:t>新版</w:t>
            </w:r>
            <w:r>
              <w:rPr>
                <w:rFonts w:ascii="標楷體" w:eastAsia="標楷體" w:hAnsi="標楷體" w:cs="微軟正黑體"/>
                <w:color w:val="FF000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微軟正黑體"/>
                <w:color w:val="FF0000"/>
                <w:sz w:val="28"/>
                <w:szCs w:val="28"/>
              </w:rPr>
              <w:t>本縣全民國防教育資源網站</w:t>
            </w:r>
            <w:proofErr w:type="gramStart"/>
            <w:r>
              <w:rPr>
                <w:rFonts w:ascii="標楷體" w:eastAsia="標楷體" w:hAnsi="標楷體" w:cs="微軟正黑體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https://www.ndea.chc.edu.tw/index.php)</w:t>
            </w:r>
          </w:p>
          <w:p w14:paraId="5B8169FD" w14:textId="77777777" w:rsidR="003E31D8" w:rsidRDefault="003F791B">
            <w:pPr>
              <w:snapToGrid w:val="0"/>
              <w:spacing w:before="240"/>
              <w:ind w:left="344" w:hanging="344"/>
            </w:pPr>
            <w:proofErr w:type="gramStart"/>
            <w:r>
              <w:rPr>
                <w:rFonts w:ascii="標楷體" w:eastAsia="標楷體" w:hAnsi="標楷體"/>
                <w:sz w:val="28"/>
              </w:rPr>
              <w:t>於校網首頁</w:t>
            </w:r>
            <w:proofErr w:type="gramEnd"/>
            <w:r>
              <w:rPr>
                <w:rFonts w:ascii="標楷體" w:eastAsia="標楷體" w:hAnsi="標楷體"/>
                <w:sz w:val="28"/>
              </w:rPr>
              <w:t>連結相關網站，藉由全民國防網路連結，使師生更能了解全民國防之重要性</w:t>
            </w:r>
          </w:p>
        </w:tc>
      </w:tr>
      <w:tr w:rsidR="003E31D8" w14:paraId="2359D3AE" w14:textId="77777777">
        <w:tblPrEx>
          <w:tblCellMar>
            <w:top w:w="0" w:type="dxa"/>
            <w:bottom w:w="0" w:type="dxa"/>
          </w:tblCellMar>
        </w:tblPrEx>
        <w:trPr>
          <w:cantSplit/>
          <w:trHeight w:val="834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E35174" w14:textId="77777777" w:rsidR="003E31D8" w:rsidRDefault="003F791B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成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果</w:t>
            </w:r>
            <w:r>
              <w:rPr>
                <w:rFonts w:eastAsia="標楷體"/>
                <w:sz w:val="36"/>
              </w:rPr>
              <w:t xml:space="preserve">  </w:t>
            </w:r>
          </w:p>
          <w:p w14:paraId="6BB8B7D0" w14:textId="77777777" w:rsidR="003E31D8" w:rsidRDefault="003F791B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照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片</w:t>
            </w:r>
          </w:p>
        </w:tc>
        <w:tc>
          <w:tcPr>
            <w:tcW w:w="8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09D40" w14:textId="77777777" w:rsidR="003E31D8" w:rsidRDefault="003F791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0D8FA3" wp14:editId="294C3A35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23490</wp:posOffset>
                      </wp:positionV>
                      <wp:extent cx="752478" cy="1381128"/>
                      <wp:effectExtent l="19050" t="19050" r="28572" b="28572"/>
                      <wp:wrapNone/>
                      <wp:docPr id="1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8" cy="1381128"/>
                              </a:xfrm>
                              <a:prstGeom prst="rect">
                                <a:avLst/>
                              </a:prstGeom>
                              <a:noFill/>
                              <a:ln w="38103" cap="flat">
                                <a:solidFill>
                                  <a:srgbClr val="FF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8BE92F" id="矩形 5" o:spid="_x0000_s1026" style="position:absolute;margin-left:2.7pt;margin-top:1.85pt;width:59.25pt;height:10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" filled="f" strokecolor="red" strokeweight="1.0584mm">
                      <v:textbox inset="0,0,0,0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C61BC7F" wp14:editId="7C894BA5">
                  <wp:extent cx="4639537" cy="2186376"/>
                  <wp:effectExtent l="0" t="0" r="8663" b="4374"/>
                  <wp:docPr id="2" name="圖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9537" cy="2186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4D6F4E" w14:textId="77777777" w:rsidR="003E31D8" w:rsidRDefault="003E31D8"/>
          <w:p w14:paraId="4CB3A8A6" w14:textId="77777777" w:rsidR="003E31D8" w:rsidRDefault="003F791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27EE5B" wp14:editId="28EFE4D0">
                      <wp:simplePos x="0" y="0"/>
                      <wp:positionH relativeFrom="column">
                        <wp:posOffset>118113</wp:posOffset>
                      </wp:positionH>
                      <wp:positionV relativeFrom="paragraph">
                        <wp:posOffset>2187573</wp:posOffset>
                      </wp:positionV>
                      <wp:extent cx="1381128" cy="304796"/>
                      <wp:effectExtent l="19050" t="19050" r="28572" b="19054"/>
                      <wp:wrapNone/>
                      <wp:docPr id="3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8" cy="304796"/>
                              </a:xfrm>
                              <a:prstGeom prst="rect">
                                <a:avLst/>
                              </a:prstGeom>
                              <a:noFill/>
                              <a:ln w="38103" cap="flat">
                                <a:solidFill>
                                  <a:srgbClr val="FF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3A0076" id="矩形 6" o:spid="_x0000_s1026" style="position:absolute;margin-left:9.3pt;margin-top:172.25pt;width:108.75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" filled="f" strokecolor="red" strokeweight="1.0584mm">
                      <v:textbox inset="0,0,0,0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629CB8B" wp14:editId="5C724E04">
                  <wp:extent cx="1661775" cy="2796226"/>
                  <wp:effectExtent l="0" t="0" r="0" b="4124"/>
                  <wp:docPr id="4" name="圖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 b="78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775" cy="2796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1A8FDB" w14:textId="77777777" w:rsidR="003E31D8" w:rsidRDefault="003F791B">
      <w:r>
        <w:rPr>
          <w:rFonts w:ascii="標楷體" w:eastAsia="標楷體" w:hAnsi="標楷體"/>
          <w:sz w:val="28"/>
          <w:szCs w:val="28"/>
        </w:rPr>
        <w:t>承辦人：吳奕</w:t>
      </w:r>
      <w:proofErr w:type="gramStart"/>
      <w:r>
        <w:rPr>
          <w:rFonts w:ascii="標楷體" w:eastAsia="標楷體" w:hAnsi="標楷體"/>
          <w:sz w:val="28"/>
          <w:szCs w:val="28"/>
        </w:rPr>
        <w:t>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單位主管：李良展</w:t>
      </w:r>
      <w:r>
        <w:rPr>
          <w:rFonts w:ascii="標楷體" w:eastAsia="標楷體" w:hAnsi="標楷體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>校長：吳炳連</w:t>
      </w:r>
      <w:r>
        <w:rPr>
          <w:rFonts w:ascii="標楷體" w:eastAsia="標楷體" w:hAnsi="標楷體"/>
          <w:sz w:val="28"/>
          <w:szCs w:val="28"/>
        </w:rPr>
        <w:t xml:space="preserve">           </w:t>
      </w:r>
    </w:p>
    <w:sectPr w:rsidR="003E31D8">
      <w:footerReference w:type="default" r:id="rId8"/>
      <w:pgSz w:w="11906" w:h="16838"/>
      <w:pgMar w:top="1134" w:right="1588" w:bottom="1134" w:left="1588" w:header="851" w:footer="794" w:gutter="0"/>
      <w:cols w:space="720"/>
      <w:docGrid w:type="lines" w:linePitch="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A06FD" w14:textId="77777777" w:rsidR="003F791B" w:rsidRDefault="003F791B">
      <w:r>
        <w:separator/>
      </w:r>
    </w:p>
  </w:endnote>
  <w:endnote w:type="continuationSeparator" w:id="0">
    <w:p w14:paraId="54E43C54" w14:textId="77777777" w:rsidR="003F791B" w:rsidRDefault="003F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5(P)">
    <w:altName w:val="Calibri"/>
    <w:charset w:val="00"/>
    <w:family w:val="script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D52D5" w14:textId="77777777" w:rsidR="0021712C" w:rsidRDefault="003F791B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4BDFC0BF" w14:textId="77777777" w:rsidR="0021712C" w:rsidRDefault="003F79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06529" w14:textId="77777777" w:rsidR="003F791B" w:rsidRDefault="003F791B">
      <w:r>
        <w:rPr>
          <w:color w:val="000000"/>
        </w:rPr>
        <w:separator/>
      </w:r>
    </w:p>
  </w:footnote>
  <w:footnote w:type="continuationSeparator" w:id="0">
    <w:p w14:paraId="1D2F6779" w14:textId="77777777" w:rsidR="003F791B" w:rsidRDefault="003F7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E31D8"/>
    <w:rsid w:val="003E31D8"/>
    <w:rsid w:val="003F791B"/>
    <w:rsid w:val="004C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3DA52"/>
  <w15:docId w15:val="{8F38400A-5FE4-4748-B4F6-CD8E487A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character" w:customStyle="1" w:styleId="ab">
    <w:name w:val="未解析的提及項目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>Department of Education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訂定「臺北縣政府推動『全民國防教育法』作業實施計畫」</dc:title>
  <dc:subject/>
  <dc:creator>Statue of Liberty</dc:creator>
  <cp:lastModifiedBy>user</cp:lastModifiedBy>
  <cp:revision>2</cp:revision>
  <cp:lastPrinted>2023-12-12T03:41:00Z</cp:lastPrinted>
  <dcterms:created xsi:type="dcterms:W3CDTF">2025-11-28T02:03:00Z</dcterms:created>
  <dcterms:modified xsi:type="dcterms:W3CDTF">2025-11-28T02:03:00Z</dcterms:modified>
</cp:coreProperties>
</file>